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368" w:rsidRDefault="00D77368" w:rsidP="00D77368">
      <w:pPr>
        <w:pBdr>
          <w:bottom w:val="double" w:sz="6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АДМИНИСТРАЦИЯ</w:t>
      </w:r>
    </w:p>
    <w:p w:rsidR="00D77368" w:rsidRDefault="00D77368" w:rsidP="00D77368">
      <w:pPr>
        <w:pBdr>
          <w:bottom w:val="double" w:sz="6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КАНОВСКОГО СЕЛЬСКОГО ПОСЕЛЕНИЯ</w:t>
      </w:r>
    </w:p>
    <w:p w:rsidR="00D77368" w:rsidRDefault="00D77368" w:rsidP="00D77368">
      <w:pPr>
        <w:pBdr>
          <w:bottom w:val="double" w:sz="6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района Волгоградской  области</w:t>
      </w:r>
    </w:p>
    <w:p w:rsidR="00D77368" w:rsidRDefault="00D77368" w:rsidP="00D77368">
      <w:pPr>
        <w:rPr>
          <w:sz w:val="28"/>
          <w:szCs w:val="28"/>
        </w:rPr>
      </w:pPr>
    </w:p>
    <w:p w:rsidR="00D77368" w:rsidRPr="00001FC7" w:rsidRDefault="00D77368" w:rsidP="00D77368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D77368" w:rsidRPr="00001FC7" w:rsidRDefault="00D77368" w:rsidP="00D77368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D77368" w:rsidRPr="00001FC7" w:rsidTr="00094C90">
        <w:trPr>
          <w:trHeight w:val="95"/>
        </w:trPr>
        <w:tc>
          <w:tcPr>
            <w:tcW w:w="7479" w:type="dxa"/>
          </w:tcPr>
          <w:p w:rsidR="00D77368" w:rsidRPr="00001FC7" w:rsidRDefault="00D77368" w:rsidP="00D77368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 xml:space="preserve">от « </w:t>
            </w:r>
            <w:r>
              <w:rPr>
                <w:rFonts w:eastAsia="Arial Unicode MS"/>
                <w:lang/>
              </w:rPr>
              <w:t>30</w:t>
            </w:r>
            <w:r w:rsidRPr="00001FC7">
              <w:rPr>
                <w:rFonts w:eastAsia="Arial Unicode MS"/>
                <w:lang/>
              </w:rPr>
              <w:t xml:space="preserve"> » </w:t>
            </w:r>
            <w:r>
              <w:rPr>
                <w:rFonts w:eastAsia="Arial Unicode MS"/>
                <w:lang/>
              </w:rPr>
              <w:t xml:space="preserve">сентября </w:t>
            </w:r>
            <w:r w:rsidRPr="00001FC7">
              <w:rPr>
                <w:rFonts w:eastAsia="Arial Unicode MS"/>
                <w:lang/>
              </w:rPr>
              <w:t>201</w:t>
            </w:r>
            <w:r>
              <w:rPr>
                <w:rFonts w:eastAsia="Arial Unicode MS"/>
                <w:lang/>
              </w:rPr>
              <w:t>9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D77368" w:rsidRPr="00001FC7" w:rsidRDefault="00D77368" w:rsidP="00D77368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 xml:space="preserve">№ </w:t>
            </w:r>
            <w:r>
              <w:rPr>
                <w:rFonts w:eastAsia="Arial Unicode MS"/>
                <w:lang/>
              </w:rPr>
              <w:t xml:space="preserve"> 57</w:t>
            </w:r>
            <w:bookmarkStart w:id="0" w:name="_GoBack"/>
            <w:bookmarkEnd w:id="0"/>
          </w:p>
        </w:tc>
      </w:tr>
    </w:tbl>
    <w:p w:rsidR="00D77368" w:rsidRDefault="00D77368" w:rsidP="00D77368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A3214B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Кановского</w:t>
      </w:r>
      <w:proofErr w:type="spellEnd"/>
      <w:r w:rsidRPr="00A3214B"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28.04.</w:t>
      </w:r>
      <w:r w:rsidRPr="00A3214B">
        <w:rPr>
          <w:rFonts w:eastAsia="Arial Unicode MS" w:cs="Tahoma"/>
          <w:color w:val="000000"/>
          <w:lang/>
        </w:rPr>
        <w:t>2018</w:t>
      </w:r>
      <w:r>
        <w:rPr>
          <w:rFonts w:eastAsia="Arial Unicode MS" w:cs="Tahoma"/>
          <w:color w:val="000000"/>
          <w:lang/>
        </w:rPr>
        <w:t xml:space="preserve"> г.</w:t>
      </w:r>
      <w:r w:rsidRPr="00A3214B">
        <w:rPr>
          <w:rFonts w:eastAsia="Arial Unicode MS" w:cs="Tahoma"/>
          <w:color w:val="000000"/>
          <w:lang/>
        </w:rPr>
        <w:t xml:space="preserve"> №</w:t>
      </w:r>
      <w:r>
        <w:rPr>
          <w:rFonts w:eastAsia="Arial Unicode MS" w:cs="Tahoma"/>
          <w:color w:val="000000"/>
          <w:lang/>
        </w:rPr>
        <w:t xml:space="preserve"> 20</w:t>
      </w:r>
      <w:r w:rsidRPr="00A3214B">
        <w:rPr>
          <w:rFonts w:eastAsia="Arial Unicode MS" w:cs="Tahoma"/>
          <w:color w:val="000000"/>
          <w:lang/>
        </w:rPr>
        <w:t xml:space="preserve">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</w:p>
    <w:p w:rsidR="00D77368" w:rsidRPr="00001FC7" w:rsidRDefault="00D77368" w:rsidP="00D77368">
      <w:pPr>
        <w:jc w:val="center"/>
        <w:rPr>
          <w:rFonts w:eastAsia="Arial Unicode MS"/>
          <w:lang/>
        </w:rPr>
      </w:pPr>
    </w:p>
    <w:p w:rsidR="00D77368" w:rsidRPr="00001FC7" w:rsidRDefault="00D77368" w:rsidP="00D77368">
      <w:pPr>
        <w:ind w:right="-57" w:firstLine="567"/>
        <w:jc w:val="both"/>
        <w:rPr>
          <w:rFonts w:eastAsia="Arial Unicode MS"/>
          <w:lang/>
        </w:rPr>
      </w:pPr>
      <w:proofErr w:type="gramStart"/>
      <w:r w:rsidRPr="00001FC7">
        <w:rPr>
          <w:rFonts w:eastAsia="Arial Unicode MS"/>
          <w:lang/>
        </w:rPr>
        <w:t>В целях прив</w:t>
      </w:r>
      <w:r>
        <w:rPr>
          <w:rFonts w:eastAsia="Arial Unicode MS"/>
          <w:lang/>
        </w:rPr>
        <w:t>е</w:t>
      </w:r>
      <w:r w:rsidRPr="00001FC7">
        <w:rPr>
          <w:rFonts w:eastAsia="Arial Unicode MS"/>
          <w:lang/>
        </w:rPr>
        <w:t xml:space="preserve">дения Административного регламента </w:t>
      </w:r>
      <w:r>
        <w:rPr>
          <w:rFonts w:eastAsia="Arial Unicode MS"/>
          <w:color w:val="000000"/>
          <w:lang/>
        </w:rPr>
        <w:t>предоставления</w:t>
      </w:r>
      <w:r w:rsidRPr="00001FC7">
        <w:rPr>
          <w:rFonts w:eastAsia="Arial Unicode MS"/>
          <w:color w:val="000000"/>
          <w:lang/>
        </w:rPr>
        <w:t xml:space="preserve"> муниципальной услуги </w:t>
      </w:r>
      <w:r w:rsidRPr="00674AC1">
        <w:rPr>
          <w:rFonts w:eastAsia="Arial Unicode MS" w:cs="Tahoma"/>
          <w:color w:val="000000"/>
          <w:lang/>
        </w:rPr>
        <w:t>«</w:t>
      </w:r>
      <w:r w:rsidRPr="00A3214B">
        <w:t>Предоставление информации об очередности предоставления жилых помещений на условиях социального найма</w:t>
      </w:r>
      <w:r w:rsidRPr="00674AC1">
        <w:rPr>
          <w:rFonts w:eastAsia="Arial Unicode MS" w:cs="Tahoma"/>
          <w:color w:val="000000"/>
          <w:lang/>
        </w:rPr>
        <w:t>»</w:t>
      </w:r>
      <w:r w:rsidRPr="00001FC7">
        <w:rPr>
          <w:rFonts w:eastAsia="Arial Unicode MS"/>
          <w:color w:val="000000"/>
          <w:lang/>
        </w:rPr>
        <w:t xml:space="preserve">, утвержденного постановлением администрации </w:t>
      </w:r>
      <w:proofErr w:type="spellStart"/>
      <w:r>
        <w:rPr>
          <w:rFonts w:eastAsia="Arial Unicode MS"/>
          <w:color w:val="000000"/>
          <w:lang/>
        </w:rPr>
        <w:t>Кановского</w:t>
      </w:r>
      <w:proofErr w:type="spellEnd"/>
      <w:r>
        <w:rPr>
          <w:rFonts w:eastAsia="Arial Unicode MS"/>
          <w:color w:val="000000"/>
          <w:lang/>
        </w:rPr>
        <w:t xml:space="preserve"> </w:t>
      </w:r>
      <w:r w:rsidRPr="00001FC7">
        <w:rPr>
          <w:rFonts w:eastAsia="Arial Unicode MS"/>
          <w:color w:val="000000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color w:val="000000"/>
          <w:lang/>
        </w:rPr>
        <w:t>Старополтавского</w:t>
      </w:r>
      <w:proofErr w:type="spellEnd"/>
      <w:r w:rsidRPr="00001FC7">
        <w:rPr>
          <w:rFonts w:eastAsia="Arial Unicode MS"/>
          <w:color w:val="000000"/>
          <w:lang/>
        </w:rPr>
        <w:t xml:space="preserve"> муниципального района Волгоградской области </w:t>
      </w:r>
      <w:r>
        <w:rPr>
          <w:rFonts w:eastAsia="Arial Unicode MS" w:cs="Tahoma"/>
          <w:color w:val="000000"/>
          <w:lang/>
        </w:rPr>
        <w:t>от 28.04.</w:t>
      </w:r>
      <w:r w:rsidRPr="007C44E7">
        <w:rPr>
          <w:rFonts w:eastAsia="Arial Unicode MS" w:cs="Tahoma"/>
          <w:color w:val="000000"/>
          <w:lang/>
        </w:rPr>
        <w:t>2018</w:t>
      </w:r>
      <w:r>
        <w:rPr>
          <w:rFonts w:eastAsia="Arial Unicode MS" w:cs="Tahoma"/>
          <w:color w:val="000000"/>
          <w:lang/>
        </w:rPr>
        <w:t xml:space="preserve"> г. </w:t>
      </w:r>
      <w:r w:rsidRPr="007C44E7">
        <w:rPr>
          <w:rFonts w:eastAsia="Arial Unicode MS" w:cs="Tahoma"/>
          <w:color w:val="000000"/>
          <w:lang/>
        </w:rPr>
        <w:t xml:space="preserve"> №</w:t>
      </w:r>
      <w:r>
        <w:rPr>
          <w:rFonts w:eastAsia="Arial Unicode MS" w:cs="Tahoma"/>
          <w:color w:val="000000"/>
          <w:lang/>
        </w:rPr>
        <w:t xml:space="preserve"> 20</w:t>
      </w:r>
      <w:r w:rsidRPr="00001FC7">
        <w:rPr>
          <w:rFonts w:eastAsia="Arial Unicode MS"/>
          <w:color w:val="000000"/>
          <w:lang/>
        </w:rPr>
        <w:t xml:space="preserve"> (далее – Регламент) в соответствие с </w:t>
      </w:r>
      <w:r w:rsidRPr="000B4217">
        <w:rPr>
          <w:rFonts w:eastAsia="Arial Unicode MS"/>
          <w:color w:val="000000"/>
          <w:lang/>
        </w:rPr>
        <w:t>Федеральными законами от 29 декабря 2017 г.  № 479-ФЗ «О внесении изменений в Федеральный закон «Об организации предоставления государственных и муниципальных услуг</w:t>
      </w:r>
      <w:proofErr w:type="gramEnd"/>
      <w:r w:rsidRPr="000B4217">
        <w:rPr>
          <w:rFonts w:eastAsia="Arial Unicode MS"/>
          <w:color w:val="000000"/>
          <w:lang/>
        </w:rPr>
        <w:t xml:space="preserve">» </w:t>
      </w:r>
      <w:proofErr w:type="gramStart"/>
      <w:r w:rsidRPr="000B4217">
        <w:rPr>
          <w:rFonts w:eastAsia="Arial Unicode MS"/>
          <w:color w:val="000000"/>
          <w:lang/>
        </w:rPr>
        <w:t>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от 19 июля 2018 г.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</w:t>
      </w:r>
      <w:r w:rsidRPr="00001FC7">
        <w:rPr>
          <w:rFonts w:eastAsia="Arial Unicode MS"/>
          <w:lang/>
        </w:rPr>
        <w:t>,</w:t>
      </w:r>
      <w:proofErr w:type="gramEnd"/>
    </w:p>
    <w:p w:rsidR="00D77368" w:rsidRPr="00001FC7" w:rsidRDefault="00D77368" w:rsidP="00D77368">
      <w:pPr>
        <w:ind w:firstLine="720"/>
        <w:jc w:val="both"/>
        <w:rPr>
          <w:rFonts w:eastAsia="Arial Unicode MS"/>
          <w:lang/>
        </w:rPr>
      </w:pPr>
    </w:p>
    <w:p w:rsidR="00D77368" w:rsidRPr="00001FC7" w:rsidRDefault="00D77368" w:rsidP="00D77368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D77368" w:rsidRPr="00001FC7" w:rsidRDefault="00D77368" w:rsidP="00D77368">
      <w:pPr>
        <w:ind w:firstLine="567"/>
        <w:rPr>
          <w:rFonts w:eastAsia="Arial Unicode MS"/>
          <w:lang/>
        </w:rPr>
      </w:pPr>
    </w:p>
    <w:p w:rsidR="00D77368" w:rsidRPr="00D560E5" w:rsidRDefault="00D77368" w:rsidP="00D77368">
      <w:pPr>
        <w:widowControl w:val="0"/>
        <w:numPr>
          <w:ilvl w:val="0"/>
          <w:numId w:val="1"/>
        </w:numPr>
        <w:tabs>
          <w:tab w:val="left" w:pos="0"/>
        </w:tabs>
        <w:suppressAutoHyphens/>
        <w:ind w:firstLine="567"/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>1. Внести в Регламент следующ</w:t>
      </w:r>
      <w:r>
        <w:rPr>
          <w:rFonts w:eastAsia="Arial Unicode MS"/>
          <w:lang/>
        </w:rPr>
        <w:t>и</w:t>
      </w:r>
      <w:r w:rsidRPr="00D560E5">
        <w:rPr>
          <w:rFonts w:eastAsia="Arial Unicode MS"/>
          <w:lang/>
        </w:rPr>
        <w:t>е изменени</w:t>
      </w:r>
      <w:r>
        <w:rPr>
          <w:rFonts w:eastAsia="Arial Unicode MS"/>
          <w:lang/>
        </w:rPr>
        <w:t>я и дополнения</w:t>
      </w:r>
      <w:r w:rsidRPr="00D560E5">
        <w:rPr>
          <w:rFonts w:eastAsia="Arial Unicode MS"/>
          <w:lang/>
        </w:rPr>
        <w:t>:</w:t>
      </w:r>
    </w:p>
    <w:p w:rsidR="00D77368" w:rsidRDefault="00D77368" w:rsidP="00D77368">
      <w:pPr>
        <w:widowControl w:val="0"/>
        <w:suppressAutoHyphens/>
        <w:ind w:firstLine="567"/>
        <w:jc w:val="both"/>
        <w:rPr>
          <w:rFonts w:eastAsia="Arial Unicode MS"/>
          <w:lang/>
        </w:rPr>
      </w:pPr>
    </w:p>
    <w:p w:rsidR="00D77368" w:rsidRDefault="00D77368" w:rsidP="00D7736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ind w:firstLine="567"/>
        <w:jc w:val="both"/>
      </w:pPr>
      <w:r>
        <w:t>1.1 пункт 2.5 дополнить абзацами следующего содержания:</w:t>
      </w:r>
    </w:p>
    <w:p w:rsidR="00D77368" w:rsidRDefault="00D77368" w:rsidP="00D7736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ind w:firstLine="567"/>
        <w:jc w:val="both"/>
      </w:pPr>
    </w:p>
    <w:p w:rsidR="00D77368" w:rsidRDefault="00D77368" w:rsidP="00D7736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ind w:firstLine="567"/>
        <w:jc w:val="both"/>
      </w:pPr>
      <w:r>
        <w:t>«Федеральный закон от 27 июля 2006 г. № 152-ФЗ «О персональных данных» («Российская газета», № 165, 29 июля 2006 г., «Собрание законодательства Российской Федерации», 31 июля 2006 г., № 31 (1 ч.), ст. 3451, «Парламентская газета», № 126-127, 03 августа 2006 г.);</w:t>
      </w:r>
    </w:p>
    <w:p w:rsidR="00D77368" w:rsidRDefault="00D77368" w:rsidP="00D7736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ind w:firstLine="567"/>
        <w:jc w:val="both"/>
      </w:pPr>
      <w: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 («Российская газета», № 25, 13 февраля 2009 г., «Собрание законодательства Российской Федерации», 16 февраля 2009 г., № 7, ст. 776, «Парламентская газета», № 8, 13 – 19 февраля 2009 г.);</w:t>
      </w:r>
    </w:p>
    <w:p w:rsidR="00D77368" w:rsidRDefault="00D77368" w:rsidP="00D7736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ind w:firstLine="567"/>
        <w:jc w:val="both"/>
      </w:pPr>
      <w:proofErr w:type="gramStart"/>
      <w:r>
        <w:t xml:space="preserve">постановление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 августа 2012 г., </w:t>
      </w:r>
      <w:r>
        <w:lastRenderedPageBreak/>
        <w:t>«Собрание законодательства Российской Федерации», 03 сентября 2012 г., № 36, ст. 4903);</w:t>
      </w:r>
      <w:proofErr w:type="gramEnd"/>
    </w:p>
    <w:p w:rsidR="00D77368" w:rsidRDefault="00D77368" w:rsidP="00D7736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ind w:firstLine="567"/>
        <w:jc w:val="both"/>
      </w:pPr>
      <w:proofErr w:type="gramStart"/>
      <w: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 (Официальный интернет-портал правовой информации http://www.pravo.gov.ru, 05 апреля 2016 г., «Российская газета», № 75, 08 апреля 2016 г., «Собрание законодательства Российской Федерации», 11 апреля 2016 г., № 15, ст. 2084);</w:t>
      </w:r>
      <w:proofErr w:type="gramEnd"/>
    </w:p>
    <w:p w:rsidR="00D77368" w:rsidRDefault="00D77368" w:rsidP="00D7736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ind w:firstLine="567"/>
        <w:jc w:val="both"/>
      </w:pPr>
      <w:r>
        <w:t>постановление Администрации Волгоградской области от 09 ноября 2015 г. № 664-п «О государственной информационной системе «Портал государственных и муниципальных услуг (функций) Волгоградской области» (Официальный интернет-портал правовой информации http://www.pravo.gov.ru, 13 ноября 2015 г., «</w:t>
      </w:r>
      <w:proofErr w:type="gramStart"/>
      <w:r>
        <w:t>Волгоградская</w:t>
      </w:r>
      <w:proofErr w:type="gramEnd"/>
      <w:r>
        <w:t xml:space="preserve"> правда», № 175, 17 ноября 2015 г.).»;</w:t>
      </w:r>
    </w:p>
    <w:p w:rsidR="00D77368" w:rsidRDefault="00D77368" w:rsidP="00D77368">
      <w:pPr>
        <w:widowControl w:val="0"/>
        <w:tabs>
          <w:tab w:val="left" w:pos="1560"/>
        </w:tabs>
        <w:suppressAutoHyphens/>
        <w:ind w:firstLine="567"/>
        <w:jc w:val="both"/>
      </w:pPr>
    </w:p>
    <w:p w:rsidR="00D77368" w:rsidRDefault="00D77368" w:rsidP="00D77368">
      <w:pPr>
        <w:widowControl w:val="0"/>
        <w:tabs>
          <w:tab w:val="left" w:pos="1560"/>
        </w:tabs>
        <w:suppressAutoHyphens/>
        <w:ind w:firstLine="567"/>
        <w:jc w:val="both"/>
      </w:pPr>
      <w:r>
        <w:t xml:space="preserve">1.2 </w:t>
      </w:r>
      <w:r w:rsidRPr="00DF77E9">
        <w:t>в подпункте 2.7.3 абза</w:t>
      </w:r>
      <w:r>
        <w:t>цы четвертый – седьмой исключить;</w:t>
      </w:r>
    </w:p>
    <w:p w:rsidR="00D77368" w:rsidRDefault="00D77368" w:rsidP="00D77368">
      <w:pPr>
        <w:widowControl w:val="0"/>
        <w:tabs>
          <w:tab w:val="left" w:pos="1560"/>
        </w:tabs>
        <w:suppressAutoHyphens/>
        <w:ind w:firstLine="567"/>
        <w:jc w:val="both"/>
      </w:pPr>
    </w:p>
    <w:p w:rsidR="00D77368" w:rsidRDefault="00D77368" w:rsidP="00D77368">
      <w:pPr>
        <w:widowControl w:val="0"/>
        <w:tabs>
          <w:tab w:val="left" w:pos="1560"/>
        </w:tabs>
        <w:suppressAutoHyphens/>
        <w:ind w:firstLine="567"/>
        <w:jc w:val="both"/>
      </w:pPr>
      <w:r>
        <w:t xml:space="preserve">1.3 </w:t>
      </w:r>
      <w:r w:rsidRPr="00DF77E9">
        <w:t>дополнить новым подпунктом 2.7.4 следующего содержания</w:t>
      </w:r>
    </w:p>
    <w:p w:rsidR="00D77368" w:rsidRDefault="00D77368" w:rsidP="00D77368">
      <w:pPr>
        <w:widowControl w:val="0"/>
        <w:numPr>
          <w:ilvl w:val="0"/>
          <w:numId w:val="1"/>
        </w:numPr>
        <w:tabs>
          <w:tab w:val="left" w:pos="0"/>
          <w:tab w:val="left" w:pos="1560"/>
        </w:tabs>
        <w:suppressAutoHyphens/>
        <w:ind w:firstLine="567"/>
        <w:jc w:val="both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«2.7.4 </w:t>
      </w:r>
      <w:r w:rsidRPr="00DF77E9">
        <w:t xml:space="preserve">Администрация </w:t>
      </w:r>
      <w:proofErr w:type="spellStart"/>
      <w:r>
        <w:t>Кановского</w:t>
      </w:r>
      <w:proofErr w:type="spellEnd"/>
      <w:r>
        <w:t xml:space="preserve"> </w:t>
      </w:r>
      <w:r w:rsidRPr="00DF77E9">
        <w:t xml:space="preserve"> сельского поселения не вправе требовать от заявителя: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2) 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Волгоградской области, муниципальными правовыми актами. Заявитель вправе представить указанные документы и информацию по собственной инициативе;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№210-ФЗ                                «Об организации</w:t>
      </w:r>
      <w:proofErr w:type="gramEnd"/>
      <w:r>
        <w:t xml:space="preserve"> предоставления государственных и муниципальных услуг» (далее – Федеральный закон № 210-ФЗ);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lastRenderedPageBreak/>
        <w:t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</w:t>
      </w:r>
      <w:proofErr w:type="gramEnd"/>
      <w:r>
        <w:t xml:space="preserve">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</w:t>
      </w:r>
      <w:proofErr w:type="gramStart"/>
      <w:r>
        <w:t>.»;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1.4</w:t>
      </w:r>
      <w:r w:rsidRPr="00531515">
        <w:t xml:space="preserve"> </w:t>
      </w:r>
      <w:r>
        <w:t>пункт 2.8 изложить в следующей редакции: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«2.8. Исчерпывающий перечень оснований для отказа в приеме документов, необходимых для предоставления муниципальной услуги. Исчерпывающий перечень оснований для приостановления предоставления муниципальной услуги или отказа в предоставлении муниципальной услуги».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1.5. дополнить пункт 2.8 новыми подпунктами 2.8.1-2.8.3 следующего содержания: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«2.8.1. Заявителю направляется уведомление об отказе в приеме к рассмотрению заявления в следующих случаях: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- заявителем не представлены документы, указанные в пункте 2.7.1 настоящего Административного регламента;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при обращении за предоставлением муниципальной услуги в электронной форме в результате проверки усиленной квалифицированной подписи (далее – квалифицированная подпись) выявлено несоблюдение установленных статьей 11 Федерального закона от 06 апреля 2011 г.                         № 63-ФЗ «Об электронной подписи» условий признания ее действительности.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2.8.2. Основания для приостановления предоставления муниципальной услуги отсутствуют. 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2.8.3. Оснований для отказа в предоставлении муниципальной услуги не предусмотрено.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1.6 пункт 2.11 изложить в следующей редакции: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2.11 Срок регистрации заявления и прилагаемых к нему документов составляет: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на личном приеме граждан – не более 20 минут.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- при поступлении заявления и документов по почте или через МФЦ – не более 3 дней со дня поступления в уполномоченный орган.        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при поступлении заявления в электронной форме – 1 рабочий день.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1.6 1.7. подпункт 1 пункта 3.1, пункт 3.2 дополнить словами «, в том числе, поступившего в электронной форме и прилагаемых к нему документов, либо отказ в приеме к рассмотрению заявления</w:t>
      </w:r>
      <w:proofErr w:type="gramStart"/>
      <w:r>
        <w:t>;»</w:t>
      </w:r>
      <w:proofErr w:type="gramEnd"/>
      <w:r>
        <w:t>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1.7. подпункт 3.2.4 дополнить новым подпунктом 3.2.4.2 следующего содержания: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«3.2.4.2. </w:t>
      </w:r>
      <w:proofErr w:type="gramStart"/>
      <w:r>
        <w:t xml:space="preserve">При поступлении заявления в электронной форме должностное лицо уполномоченного органа, ответственное за предоставление муниципальной услуги,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</w:t>
      </w:r>
      <w:r>
        <w:lastRenderedPageBreak/>
        <w:t>предусматривающую проверку соблюдения условий, указанных в статье 11 Федерального закона от 06 апреля 2011 г.                       № 63-ФЗ «Об электронной</w:t>
      </w:r>
      <w:proofErr w:type="gramEnd"/>
      <w:r>
        <w:t xml:space="preserve"> подписи».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закона от 06 апреля 2011 г. № 63-ФЗ «Об</w:t>
      </w:r>
      <w:proofErr w:type="gramEnd"/>
      <w:r>
        <w:t xml:space="preserve"> электронной подписи»,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1.8. подпункты 3.2.5 и 3.2.6 изложить в следующей редакции: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«3.2.5. Максимальный срок исполнения административной процедуры: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при личном приеме граждан – не более 20* минут;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при поступлении заявления и документов по почте или через МФЦ – не более 3** дней со дня поступления в уполномоченный орган;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при поступлении заявления в электронной форме – 1 рабочий день.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Уведомление об отказе в приеме к рассмотрению заявления, в случае выявления в ходе </w:t>
      </w:r>
      <w:proofErr w:type="gramStart"/>
      <w:r>
        <w:t>проверки квалифицированной подписи заявителя несоблюдения установленных условий признания ее</w:t>
      </w:r>
      <w:proofErr w:type="gramEnd"/>
      <w:r>
        <w:t xml:space="preserve"> действительности,  направляется в течение 3 дней со дня завершения проведения такой проверки. 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3.2.6. Результатом исполнения административной процедуры является: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прием и регистрация заявления, выдача (направление в электронном виде или в МФЦ) заявителю расписки в получении заявления и приложенных к нему документов (уведомления о получении заявления);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направление уведомления об отказе в приеме к рассмотрению заявления, поступившего в электронном виде, по основаниям, установленным подпунктом 2.8.1 настоящего Административного регламента.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1.9. подпункт 3.4.3 изложить в следующей редакции: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«3.4.3. Результатом исполнения административной процедуры является: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выдача (направление) заявителю справки об очередности предоставления жилых помещений на условиях социального найма либо справки о том, что заявитель не состоит на учете в качестве нуждающегося в жилом помещении, предоставляемом по договору социального найма;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- направление в МФЦ справки об очередности предоставления жилых помещений на условиях социального найма либо справки о том, что заявитель не состоит на учете в качестве нуждающегося в жилом помещении, предоставляемом по договору социального найма</w:t>
      </w:r>
      <w:proofErr w:type="gramStart"/>
      <w:r>
        <w:t>.»;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1.10. пункт 4.1 после слов «участвующими в предоставлении муниципальной услуги</w:t>
      </w:r>
      <w:proofErr w:type="gramStart"/>
      <w:r>
        <w:t>,»</w:t>
      </w:r>
      <w:proofErr w:type="gramEnd"/>
      <w:r>
        <w:t xml:space="preserve"> дополнить словами «положений настоящего Административного регламента»;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1.11. раздел 5 изложить в редакции: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«5. Досудебный (внесудебный) порядок обжалования решений и действий (бездействия) администрации </w:t>
      </w:r>
      <w:proofErr w:type="spellStart"/>
      <w:r>
        <w:t>Кановского</w:t>
      </w:r>
      <w:proofErr w:type="spellEnd"/>
      <w:r>
        <w:t xml:space="preserve">  сельского поселения, многофункционального центра, организаций, указанных в части 1.1 статьи 16 Федерального закона "Об </w:t>
      </w:r>
      <w:r>
        <w:lastRenderedPageBreak/>
        <w:t>организации предоставления государственных и муниципальных услуг", а также их должностных лиц, муниципальных служащих, работников</w:t>
      </w:r>
      <w:proofErr w:type="gramStart"/>
      <w:r>
        <w:t>.».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«5.1. Заявитель может обратиться с жалобой на решения и действия (бездействие) администрации </w:t>
      </w:r>
      <w:proofErr w:type="spellStart"/>
      <w:r>
        <w:t>Кановского</w:t>
      </w:r>
      <w:proofErr w:type="spellEnd"/>
      <w:r>
        <w:t xml:space="preserve">  сельского поселения, многофункционального центра, организаций, указанных в части 1.1 статьи 16 Федерального закона "Об организации предоставления государственных и муниципальных услуг", а также их должностных лиц, муниципальных служащих, работников, в том числе в следующих случаях: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1) нарушение срока регистрации запроса заявителя о предоставлении муниципальной услуги, запроса, указанного в статье 15.1 Федерального закона № 210-ФЗ</w:t>
      </w:r>
      <w:proofErr w:type="gramStart"/>
      <w:r>
        <w:t xml:space="preserve"> ;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 для предоставления муниципальной услуги;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для предоставления муниципальной услуги, у заявителя;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области, муниципальными правовыми актами.</w:t>
      </w:r>
      <w:proofErr w:type="gramEnd"/>
      <w: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                    № 210-ФЗ;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Волгоградской области, муниципальными правовыми актами;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настоящего Федерального закона,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>
        <w:t xml:space="preserve"> </w:t>
      </w:r>
      <w:proofErr w:type="gramStart"/>
      <w: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</w:t>
      </w:r>
      <w:r w:rsidRPr="000014A6">
        <w:t>Федерального закона № 210-ФЗ</w:t>
      </w:r>
      <w:r>
        <w:t>;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lastRenderedPageBreak/>
        <w:t>8) нарушение срока или порядка выдачи документов по результатам предоставления муниципальной услуги;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области, муниципальными правовыми актами.</w:t>
      </w:r>
      <w:proofErr w:type="gramEnd"/>
      <w: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                    № 210-ФЗ.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5.2 Жалоба подается в письменной форме на бумажном носителе, в электронной форме в администрацию </w:t>
      </w:r>
      <w:proofErr w:type="spellStart"/>
      <w:r>
        <w:t>Кановского</w:t>
      </w:r>
      <w:proofErr w:type="spellEnd"/>
      <w:r>
        <w:t xml:space="preserve">  сельского поселения, МФЦ, либо в  орган государственной власти (орган местного самоуправления) публично-правового образования, являющийся учредителем МФЦ (далее - учредитель МФЦ), а также в организации, предусмотренные частью 1.1 статьи 16 Федерального закона № 210-ФЗ.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 xml:space="preserve">Жалоба на решения и действия (бездействие) </w:t>
      </w:r>
      <w:r w:rsidRPr="0000689D">
        <w:t>администраци</w:t>
      </w:r>
      <w:r>
        <w:t>и</w:t>
      </w:r>
      <w:r w:rsidRPr="0000689D">
        <w:t xml:space="preserve"> </w:t>
      </w:r>
      <w:r>
        <w:t xml:space="preserve">  </w:t>
      </w:r>
      <w:proofErr w:type="spellStart"/>
      <w:r>
        <w:t>Кановского</w:t>
      </w:r>
      <w:proofErr w:type="spellEnd"/>
      <w:r>
        <w:t xml:space="preserve"> </w:t>
      </w:r>
      <w:r w:rsidRPr="0000689D">
        <w:t xml:space="preserve"> сельского поселения</w:t>
      </w:r>
      <w:r>
        <w:t xml:space="preserve">, должностного лица </w:t>
      </w:r>
      <w:r w:rsidRPr="0000689D">
        <w:t>администраци</w:t>
      </w:r>
      <w:r>
        <w:t>и</w:t>
      </w:r>
      <w:r w:rsidRPr="0000689D">
        <w:t xml:space="preserve"> </w:t>
      </w:r>
      <w:proofErr w:type="spellStart"/>
      <w:r>
        <w:t>Кановского</w:t>
      </w:r>
      <w:proofErr w:type="spellEnd"/>
      <w:r>
        <w:t xml:space="preserve"> </w:t>
      </w:r>
      <w:r w:rsidRPr="0000689D">
        <w:t xml:space="preserve"> сельского поселения</w:t>
      </w:r>
      <w:r>
        <w:t xml:space="preserve">, муниципального служащего, главы </w:t>
      </w:r>
      <w:proofErr w:type="spellStart"/>
      <w:r>
        <w:t>Кановского</w:t>
      </w:r>
      <w:proofErr w:type="spellEnd"/>
      <w:r>
        <w:t xml:space="preserve"> </w:t>
      </w:r>
      <w:r w:rsidRPr="0000689D">
        <w:t xml:space="preserve"> сельского поселения </w:t>
      </w:r>
      <w:r>
        <w:t>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</w:t>
      </w:r>
      <w:proofErr w:type="gramEnd"/>
      <w:r>
        <w:t xml:space="preserve"> </w:t>
      </w:r>
      <w:proofErr w:type="gramStart"/>
      <w:r>
        <w:t>приеме</w:t>
      </w:r>
      <w:proofErr w:type="gramEnd"/>
      <w:r>
        <w:t xml:space="preserve"> заявителя. 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lastRenderedPageBreak/>
        <w:t>5.3. Жалобы на решения, принятые руководителем органа, предоставляющего муниципальную услугу, рассматриваются непосредственно руководителем органа, предоставляющего муниципальную услугу.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5.4. Жалоба должна содержать: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1) наименование </w:t>
      </w:r>
      <w:r w:rsidRPr="0000689D">
        <w:t xml:space="preserve">администрации </w:t>
      </w:r>
      <w:proofErr w:type="spellStart"/>
      <w:r>
        <w:t>Кановского</w:t>
      </w:r>
      <w:proofErr w:type="spellEnd"/>
      <w:r w:rsidRPr="0000689D">
        <w:t xml:space="preserve"> сельского поселения, должностного лица 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00689D">
        <w:t xml:space="preserve"> сельского поселения, муниципального служащего, главы </w:t>
      </w:r>
      <w:proofErr w:type="spellStart"/>
      <w:r>
        <w:t>Кановского</w:t>
      </w:r>
      <w:proofErr w:type="spellEnd"/>
      <w:r>
        <w:t xml:space="preserve"> </w:t>
      </w:r>
      <w:r w:rsidRPr="0000689D">
        <w:t xml:space="preserve"> сельского поселения</w:t>
      </w:r>
      <w:r>
        <w:t>, или муниципального служащего, МФЦ,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3) сведения об обжалуемых решениях и действиях (бездействии) </w:t>
      </w:r>
      <w:r w:rsidRPr="0000689D">
        <w:t xml:space="preserve">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00689D">
        <w:t xml:space="preserve">сельского поселения, должностного лица администрации </w:t>
      </w:r>
      <w:proofErr w:type="spellStart"/>
      <w:r>
        <w:t>Кановского</w:t>
      </w:r>
      <w:proofErr w:type="spellEnd"/>
      <w:r w:rsidRPr="0000689D">
        <w:t xml:space="preserve"> сельского поселения, муниципального служащего, </w:t>
      </w:r>
      <w:r>
        <w:t>либо муниципального служащего, МФЦ, работника МФЦ, организаций, предусмотренных частью 1.1 статьи 16 Федерального закона № 210-ФЗ, их работников;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4) доводы, на основании которых заявитель не согласен с решением и действиями (бездействием) </w:t>
      </w:r>
      <w:r w:rsidRPr="0000689D">
        <w:t xml:space="preserve">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00689D">
        <w:t xml:space="preserve"> сельского поселения, должностного лица администрации </w:t>
      </w:r>
      <w:proofErr w:type="spellStart"/>
      <w:r>
        <w:t>Кановского</w:t>
      </w:r>
      <w:proofErr w:type="spellEnd"/>
      <w:r w:rsidRPr="0000689D">
        <w:t xml:space="preserve"> сельского поселения, муниципального служащего, </w:t>
      </w:r>
      <w:r>
        <w:t>МФЦ, работника МФЦ, организаций, предусмотренных частью 1.1 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Заявитель имеет право на получение информации и документов, необходимых для обоснования и рассмотрения жалобы.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5.5. Основанием для начала процедуры досудебного обжалования является поступление жалобы заявителя. Регистрация жалобы осуществляется уполномоченным специалистом </w:t>
      </w:r>
      <w:r w:rsidRPr="0000689D">
        <w:t xml:space="preserve">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00689D">
        <w:t xml:space="preserve"> сельского поселения, </w:t>
      </w:r>
      <w:r>
        <w:t>работниками МФЦ, организаций, предусмотренных частью 1.1 статьи 16 Федерального закона № 210-ФЗ. в течение трех дней со дня ее поступления.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 xml:space="preserve">Жалоба, поступившая в </w:t>
      </w:r>
      <w:r w:rsidRPr="00A97797">
        <w:t>администраци</w:t>
      </w:r>
      <w:r>
        <w:t>ю</w:t>
      </w:r>
      <w:r w:rsidRPr="00A97797">
        <w:t xml:space="preserve"> </w:t>
      </w:r>
      <w:proofErr w:type="spellStart"/>
      <w:r>
        <w:t>Кановского</w:t>
      </w:r>
      <w:proofErr w:type="spellEnd"/>
      <w:r w:rsidRPr="00A97797">
        <w:t xml:space="preserve"> сельского поселения</w:t>
      </w:r>
      <w:r>
        <w:t xml:space="preserve">, МФЦ, учредителю МФЦ, в организации, предусмотренные частью 1.1 статьи 16 Федерального закона № 210-ФЗ, подлежит рассмотрению в течение пятнадцати рабочих дней со дня ее регистрации, а в случае обжалования отказа </w:t>
      </w:r>
      <w:r w:rsidRPr="00A97797">
        <w:t xml:space="preserve">администрации </w:t>
      </w:r>
      <w:proofErr w:type="spellStart"/>
      <w:r>
        <w:t>Кановского</w:t>
      </w:r>
      <w:proofErr w:type="spellEnd"/>
      <w:r w:rsidRPr="00A97797">
        <w:t xml:space="preserve"> сельского поселения</w:t>
      </w:r>
      <w:r>
        <w:t>, МФЦ, организаций, предусмотренных частью 1.1 статьи 16 настоящего Федерального закона № 210-ФЗ, в приеме документов у заявителя либо в исправлении допущенных</w:t>
      </w:r>
      <w:proofErr w:type="gramEnd"/>
      <w:r>
        <w:t xml:space="preserve">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5.6. В случае если в жалобе не </w:t>
      </w:r>
      <w:proofErr w:type="gramStart"/>
      <w:r>
        <w:t>указаны</w:t>
      </w:r>
      <w:proofErr w:type="gramEnd"/>
      <w:r>
        <w:t xml:space="preserve"> фамилия заявителя, направившего жалобу, и почтовый адрес, по которому должен быть направлен ответ, ответ на жалобу не дается. 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 xml:space="preserve">Должностное лицо, работник, наделенные полномочиями по рассмотрению жалоб в соответствии с пунктом 5.2 настоящего административного регламента,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</w:t>
      </w:r>
      <w:r>
        <w:lastRenderedPageBreak/>
        <w:t>оставить жалобу без ответа по существу поставленных в ней вопросов и сообщить заявителю о недопустимости злоупотребления правом.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В случае если текст жалобы не поддается прочтению, она оставляется без ответа, о чем в течение семи дней со дня регистрации жалобы сообщается заявителю, если его фамилия и почтовый адрес поддаются прочтению.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в течение семи дней со дня регистрации жалобы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В случае</w:t>
      </w:r>
      <w:proofErr w:type="gramStart"/>
      <w:r>
        <w:t>,</w:t>
      </w:r>
      <w:proofErr w:type="gramEnd"/>
      <w:r>
        <w:t xml:space="preserve"> если текст жалобы не позволяет определить суть обращения заявителя, ответ по существу жалобы не дается, о чем в течение семи дней со дня регистрации жалобы сообщается заявителю. 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В случае если в жалобе обжалуется судебное решение, такая жалоба в течение семи дней со дня её регистрации возвращается заявителю, направившему жалобу, с разъяснением порядка обжалования данного судебного решения.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>Если в жалобе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работник, наделенные полномочиями по рассмотрению жалоб в соответствии с пунктом 5.2 настоящего административного регламента, вправе принять решение о безосновательности очередной жалобы и прекращении переписки с заявителем по</w:t>
      </w:r>
      <w:proofErr w:type="gramEnd"/>
      <w:r>
        <w:t xml:space="preserve"> данному вопросу при условии, что указанная жалоба и ранее направляемые жалобы направлялись в один и тот же уполномоченный орган или одному и тому же должностному лицу. О данном решении уведомляется заявитель, направивший жалобу.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5.7. По результатам рассмотрения жалобы принимается одно из следующих решений: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актами; </w:t>
      </w:r>
      <w:proofErr w:type="gramEnd"/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2) в удовлетворении жалобы отказывается.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5.8. Основаниями для отказа в удовлетворении жалобы являются: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1) признание </w:t>
      </w:r>
      <w:proofErr w:type="gramStart"/>
      <w:r>
        <w:t>правомерными</w:t>
      </w:r>
      <w:proofErr w:type="gramEnd"/>
      <w:r>
        <w:t xml:space="preserve"> решения и (или) действия (бездействия) </w:t>
      </w:r>
      <w:r w:rsidRPr="00A97797">
        <w:t xml:space="preserve">администрации </w:t>
      </w:r>
      <w:proofErr w:type="spellStart"/>
      <w:r>
        <w:t>Кановского</w:t>
      </w:r>
      <w:proofErr w:type="spellEnd"/>
      <w:r w:rsidRPr="00A97797">
        <w:t xml:space="preserve"> сельского поселения</w:t>
      </w:r>
      <w:r>
        <w:t xml:space="preserve">, должностных лиц, муниципальных служащих </w:t>
      </w:r>
      <w:r w:rsidRPr="00A97797">
        <w:t xml:space="preserve">администрации </w:t>
      </w:r>
      <w:proofErr w:type="spellStart"/>
      <w:r>
        <w:t>Кановского</w:t>
      </w:r>
      <w:proofErr w:type="spellEnd"/>
      <w:r w:rsidRPr="00A97797">
        <w:t xml:space="preserve"> сельского поселения</w:t>
      </w:r>
      <w:r>
        <w:t>, МФЦ, работника МФЦ, а также организаций, предусмотренных частью 1.1 статьи 16 Федерального закона № 210-ФЗ, или их работников, участвующих в предоставлении муниципальной услуги,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2) наличие вступившего в законную силу решения суда по жалобе о том же предмете и по тем же основаниям;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3)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В случае признания жалобы подлежащей удовлетворению в ответе заявителю дается информация о действиях, осуществляемых </w:t>
      </w:r>
      <w:r w:rsidRPr="00A97797">
        <w:t xml:space="preserve">администрации </w:t>
      </w:r>
      <w:proofErr w:type="spellStart"/>
      <w:r>
        <w:t>Кановского</w:t>
      </w:r>
      <w:proofErr w:type="spellEnd"/>
      <w:r w:rsidRPr="00A97797">
        <w:t xml:space="preserve"> сельского поселения</w:t>
      </w:r>
      <w:r>
        <w:t xml:space="preserve">, МФЦ, либо организацией, предусмотренной частью 1.1 статьи 16 Федерального закона № 210-ФЗ, в целях незамедлительного устранения выявленных </w:t>
      </w:r>
      <w:r>
        <w:lastRenderedPageBreak/>
        <w:t xml:space="preserve">нарушений при оказании муниципальной услуги, а также приносятся извинения за доставленные </w:t>
      </w:r>
      <w:proofErr w:type="gramStart"/>
      <w:r>
        <w:t>неудобства</w:t>
      </w:r>
      <w:proofErr w:type="gramEnd"/>
      <w: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В случае признания </w:t>
      </w:r>
      <w:proofErr w:type="gramStart"/>
      <w:r>
        <w:t>жалобы</w:t>
      </w:r>
      <w:proofErr w:type="gramEnd"/>
      <w:r>
        <w:t xml:space="preserve"> не подлежащей удовлетворению, 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5.10. В случае установления в ходе или по результатам </w:t>
      </w:r>
      <w:proofErr w:type="gramStart"/>
      <w:r>
        <w:t>рассмотрения жалобы признаков состава административного правонарушения</w:t>
      </w:r>
      <w:proofErr w:type="gramEnd"/>
      <w:r>
        <w:t xml:space="preserve"> или преступления,  должностное лицо </w:t>
      </w:r>
      <w:r w:rsidRPr="00B70A6C">
        <w:t xml:space="preserve">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B70A6C">
        <w:t xml:space="preserve"> сельского поселения</w:t>
      </w:r>
      <w:r>
        <w:t>, работник, наделенные полномочиями по рассмотрению жалоб в соответствии с пунктом 5.2 настоящего Административного регламента, незамедлительно направляют имеющиеся материалы в органы прокуратуры.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5.11. Заявители вправе обжаловать решения, принятые при предоставлении муниципальной услуги, действия (бездействие) должностных лиц, муниципальных служащих </w:t>
      </w:r>
      <w:r w:rsidRPr="00B70A6C">
        <w:t xml:space="preserve">администрации </w:t>
      </w:r>
      <w:proofErr w:type="spellStart"/>
      <w:r>
        <w:t>Кановского</w:t>
      </w:r>
      <w:proofErr w:type="spellEnd"/>
      <w:r w:rsidRPr="00B70A6C">
        <w:t xml:space="preserve"> сельского поселения</w:t>
      </w:r>
      <w:r>
        <w:t>, должностных лиц МФЦ, работников организаций, предусмотренных частью 1.1 статьи 16 Федерального закона № 210-ФЗ, в судебном порядке в соответствии с законодательством Российской Федерации.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outlineLvl w:val="2"/>
      </w:pPr>
      <w:r>
        <w:t>5.12. Положения настоящего раздела, устанавливающие порядок рассмотрения жалоб на нарушения прав граждан и организаций при предоставлении муниципальной услуги, не распространяются на отношения, регулируемые Федеральным законом от 02 мая 2006г. № 59-ФЗ «О порядке рассмотрения обращений граждан Российской Федерации».».</w:t>
      </w:r>
    </w:p>
    <w:p w:rsidR="00D77368" w:rsidRDefault="00D77368" w:rsidP="00D77368">
      <w:pPr>
        <w:autoSpaceDE w:val="0"/>
        <w:autoSpaceDN w:val="0"/>
        <w:adjustRightInd w:val="0"/>
        <w:ind w:firstLine="567"/>
        <w:jc w:val="both"/>
        <w:rPr>
          <w:rFonts w:eastAsia="Arial Unicode MS"/>
          <w:lang/>
        </w:rPr>
      </w:pPr>
    </w:p>
    <w:p w:rsidR="00D77368" w:rsidRPr="008E6A66" w:rsidRDefault="00D77368" w:rsidP="00D77368">
      <w:pPr>
        <w:autoSpaceDE w:val="0"/>
        <w:autoSpaceDN w:val="0"/>
        <w:adjustRightInd w:val="0"/>
        <w:ind w:firstLine="567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D77368" w:rsidRDefault="00D77368" w:rsidP="00D77368">
      <w:pPr>
        <w:ind w:firstLine="567"/>
        <w:jc w:val="both"/>
        <w:rPr>
          <w:rFonts w:eastAsia="Arial Unicode MS"/>
          <w:spacing w:val="5"/>
          <w:lang/>
        </w:rPr>
      </w:pPr>
    </w:p>
    <w:p w:rsidR="00D77368" w:rsidRDefault="00D77368" w:rsidP="00D77368">
      <w:pPr>
        <w:ind w:firstLine="567"/>
        <w:jc w:val="both"/>
        <w:rPr>
          <w:rFonts w:eastAsia="Arial Unicode MS"/>
          <w:spacing w:val="5"/>
          <w:lang/>
        </w:rPr>
      </w:pPr>
      <w:r w:rsidRPr="00001FC7">
        <w:rPr>
          <w:rFonts w:eastAsia="Arial Unicode MS"/>
          <w:spacing w:val="5"/>
          <w:lang/>
        </w:rPr>
        <w:t xml:space="preserve">3. Ответственность за исполнение  данного  постановления  возложить </w:t>
      </w:r>
      <w:r>
        <w:rPr>
          <w:rFonts w:eastAsia="Arial Unicode MS"/>
          <w:spacing w:val="5"/>
          <w:lang/>
        </w:rPr>
        <w:t xml:space="preserve">на </w:t>
      </w:r>
      <w:r w:rsidRPr="00001FC7">
        <w:rPr>
          <w:rFonts w:eastAsia="Arial Unicode MS"/>
          <w:spacing w:val="5"/>
          <w:lang/>
        </w:rPr>
        <w:t xml:space="preserve">специалиста Администрации </w:t>
      </w:r>
      <w:proofErr w:type="spellStart"/>
      <w:r>
        <w:rPr>
          <w:rFonts w:eastAsia="Arial Unicode MS"/>
          <w:spacing w:val="5"/>
          <w:lang/>
        </w:rPr>
        <w:t>Кановского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r>
        <w:rPr>
          <w:rFonts w:eastAsia="Arial Unicode MS"/>
          <w:spacing w:val="5"/>
          <w:lang/>
        </w:rPr>
        <w:t xml:space="preserve"> Лучину Л.И.</w:t>
      </w:r>
    </w:p>
    <w:p w:rsidR="00D77368" w:rsidRDefault="00D77368" w:rsidP="00D77368">
      <w:pPr>
        <w:jc w:val="right"/>
        <w:rPr>
          <w:b/>
        </w:rPr>
      </w:pPr>
    </w:p>
    <w:p w:rsidR="00D77368" w:rsidRDefault="00D77368" w:rsidP="00D77368">
      <w:pPr>
        <w:jc w:val="right"/>
        <w:rPr>
          <w:b/>
        </w:rPr>
      </w:pPr>
    </w:p>
    <w:p w:rsidR="00D77368" w:rsidRDefault="00D77368" w:rsidP="00D77368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Кановского</w:t>
      </w:r>
      <w:proofErr w:type="spellEnd"/>
    </w:p>
    <w:p w:rsidR="00D77368" w:rsidRDefault="00D77368" w:rsidP="00D77368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</w:t>
      </w:r>
      <w:proofErr w:type="spellStart"/>
      <w:r>
        <w:rPr>
          <w:b/>
        </w:rPr>
        <w:t>М.Ж.Ктанов</w:t>
      </w:r>
      <w:proofErr w:type="spellEnd"/>
    </w:p>
    <w:p w:rsidR="00D77368" w:rsidRDefault="00D77368" w:rsidP="00D77368"/>
    <w:p w:rsidR="00D77368" w:rsidRDefault="00D77368" w:rsidP="00D77368">
      <w:pPr>
        <w:jc w:val="right"/>
      </w:pPr>
    </w:p>
    <w:p w:rsidR="00D77368" w:rsidRDefault="00D77368" w:rsidP="00D77368">
      <w:pPr>
        <w:jc w:val="right"/>
      </w:pPr>
    </w:p>
    <w:p w:rsidR="00D77368" w:rsidRDefault="00D77368" w:rsidP="00D77368">
      <w:pPr>
        <w:jc w:val="right"/>
      </w:pPr>
    </w:p>
    <w:p w:rsidR="00D77368" w:rsidRDefault="00D77368" w:rsidP="00D77368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D77368" w:rsidRDefault="00D77368" w:rsidP="00D77368">
      <w:pPr>
        <w:jc w:val="right"/>
        <w:rPr>
          <w:color w:val="000000"/>
        </w:rPr>
      </w:pPr>
    </w:p>
    <w:p w:rsidR="00D77368" w:rsidRDefault="00D77368" w:rsidP="00D77368">
      <w:pPr>
        <w:jc w:val="right"/>
        <w:rPr>
          <w:color w:val="000000"/>
        </w:rPr>
      </w:pPr>
    </w:p>
    <w:p w:rsidR="005B7CAF" w:rsidRDefault="00D77368"/>
    <w:sectPr w:rsidR="005B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368"/>
    <w:rsid w:val="00CA0454"/>
    <w:rsid w:val="00D77368"/>
    <w:rsid w:val="00E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7368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7368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D7736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77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3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3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7368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7368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D7736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77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3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3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4264</Words>
  <Characters>24305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cp:lastPrinted>2019-10-01T05:30:00Z</cp:lastPrinted>
  <dcterms:created xsi:type="dcterms:W3CDTF">2019-10-01T05:25:00Z</dcterms:created>
  <dcterms:modified xsi:type="dcterms:W3CDTF">2019-10-01T05:31:00Z</dcterms:modified>
</cp:coreProperties>
</file>